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87f69f4" w14:textId="87f69f4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D92A4E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71047A" w:rsidP="005B7AC9" w:rsidRDefault="0071047A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52145A">
        <w:rPr>
          <w:rFonts w:ascii="Times New Roman" w:hAnsi="Times New Roman"/>
          <w:b w:val="false"/>
          <w:bCs/>
        </w:rPr>
        <w:t>17. lipnja</w:t>
      </w:r>
      <w:r w:rsidR="0083505A">
        <w:rPr>
          <w:rFonts w:ascii="Times New Roman" w:hAnsi="Times New Roman"/>
          <w:b w:val="false"/>
          <w:bCs/>
        </w:rPr>
        <w:t xml:space="preserve"> 2020. godine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="00932C80" w:rsidP="005B7AC9" w:rsidRDefault="00A24FE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52145A" w:rsidR="0052145A">
        <w:rPr>
          <w:rFonts w:ascii="Times New Roman" w:hAnsi="Times New Roman"/>
          <w:b w:val="false"/>
        </w:rPr>
        <w:t>KG INFORMATIKA j.d.o.o. za informatičke usluge i servis, Lički Osik, Hrv. čas. I. Čanića Baje 12</w:t>
      </w:r>
      <w:r w:rsidR="00F60677">
        <w:rPr>
          <w:rFonts w:ascii="Times New Roman" w:hAnsi="Times New Roman"/>
          <w:b w:val="false"/>
        </w:rPr>
        <w:t>.</w:t>
      </w:r>
    </w:p>
    <w:p w:rsidR="005723D7" w:rsidP="005B7AC9" w:rsidRDefault="005723D7">
      <w:pPr>
        <w:jc w:val="both"/>
        <w:rPr>
          <w:rFonts w:ascii="Times New Roman" w:hAnsi="Times New Roman"/>
          <w:b w:val="false"/>
        </w:rPr>
      </w:pPr>
    </w:p>
    <w:p w:rsidRPr="00F66F1A" w:rsidR="0071047A" w:rsidP="005B7AC9" w:rsidRDefault="0071047A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="008D7028" w:rsidP="005B7AC9" w:rsidRDefault="00F60677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="0033795B" w:rsidP="0071047A" w:rsidRDefault="0033795B">
      <w:pPr>
        <w:rPr>
          <w:rFonts w:ascii="Times New Roman" w:hAnsi="Times New Roman"/>
          <w:b w:val="false"/>
        </w:rPr>
      </w:pPr>
    </w:p>
    <w:p w:rsidR="0071047A" w:rsidP="0071047A" w:rsidRDefault="0071047A">
      <w:pPr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F60677">
        <w:rPr>
          <w:rFonts w:ascii="Times New Roman" w:hAnsi="Times New Roman"/>
          <w:b w:val="false"/>
        </w:rPr>
        <w:t>09</w:t>
      </w:r>
      <w:r w:rsidRPr="00F66F1A" w:rsidR="00613796">
        <w:rPr>
          <w:rFonts w:ascii="Times New Roman" w:hAnsi="Times New Roman"/>
          <w:b w:val="false"/>
        </w:rPr>
        <w:t>:</w:t>
      </w:r>
      <w:r w:rsidR="00F60677">
        <w:rPr>
          <w:rFonts w:ascii="Times New Roman" w:hAnsi="Times New Roman"/>
          <w:b w:val="false"/>
        </w:rPr>
        <w:t>3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31590D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Pr="00F66F1A" w:rsidR="00857CDA">
        <w:rPr>
          <w:rFonts w:ascii="Times New Roman" w:hAnsi="Times New Roman"/>
          <w:b w:val="false"/>
        </w:rPr>
        <w:t xml:space="preserve">nitko, dostava poziva uredno iskazana  </w:t>
      </w:r>
    </w:p>
    <w:p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D94FC4" w:rsidP="00932C80" w:rsidRDefault="00D94FC4">
      <w:pPr>
        <w:jc w:val="both"/>
        <w:rPr>
          <w:rFonts w:ascii="Times New Roman" w:hAnsi="Times New Roman"/>
          <w:b w:val="false"/>
        </w:rPr>
      </w:pPr>
    </w:p>
    <w:p w:rsidR="00086545" w:rsidP="00086545" w:rsidRDefault="00086545">
      <w:pPr>
        <w:ind w:firstLine="720"/>
        <w:jc w:val="both"/>
        <w:rPr>
          <w:rFonts w:ascii="Times New Roman" w:hAnsi="Times New Roman"/>
          <w:b w:val="false"/>
        </w:rPr>
      </w:pPr>
      <w:r w:rsidRPr="00086545">
        <w:rPr>
          <w:rFonts w:ascii="Times New Roman" w:hAnsi="Times New Roman"/>
          <w:b w:val="false"/>
        </w:rPr>
        <w:t xml:space="preserve">Utvrđuje se da </w:t>
      </w:r>
      <w:r>
        <w:rPr>
          <w:rFonts w:ascii="Times New Roman" w:hAnsi="Times New Roman"/>
          <w:b w:val="false"/>
        </w:rPr>
        <w:t>r</w:t>
      </w:r>
      <w:r w:rsidRPr="00086545">
        <w:rPr>
          <w:rFonts w:ascii="Times New Roman" w:hAnsi="Times New Roman"/>
          <w:b w:val="false"/>
        </w:rPr>
        <w:t xml:space="preserve">očište radi očitovanja o prijedlogu i rasprave o pretpostavkama za otvaranje stečajnog postupka nad dužnikom određeno za dan </w:t>
      </w:r>
      <w:r>
        <w:rPr>
          <w:rFonts w:ascii="Times New Roman" w:hAnsi="Times New Roman"/>
          <w:b w:val="false"/>
        </w:rPr>
        <w:t>02. travnja</w:t>
      </w:r>
      <w:r w:rsidRPr="00086545">
        <w:rPr>
          <w:rFonts w:ascii="Times New Roman" w:hAnsi="Times New Roman"/>
          <w:b w:val="false"/>
        </w:rPr>
        <w:t xml:space="preserve"> 2020. godine nije održano zbog proglašenje epidemije bolesti izazvano korona virusom i odluke predsjednice suda od 13. ožujka 2020. godine prema kojoj sud nije održavao ročišta do 30. travnja 2020. godine.</w:t>
      </w:r>
    </w:p>
    <w:p w:rsidR="00BC229A" w:rsidP="00086545" w:rsidRDefault="00BC229A">
      <w:pPr>
        <w:ind w:firstLine="720"/>
        <w:jc w:val="both"/>
        <w:rPr>
          <w:rFonts w:ascii="Times New Roman" w:hAnsi="Times New Roman"/>
          <w:b w:val="false"/>
        </w:rPr>
      </w:pPr>
    </w:p>
    <w:p w:rsidR="00BC229A" w:rsidP="00086545" w:rsidRDefault="00BC229A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Utvrđuje se da zastupnik dužnika po zakonu nije postupio po nalogu suda od 17. veljače 2020. godine i podnio pisani izvješće o financijsko-gospodarskom stanju dužnika s naznačenim podacima o imovini dužnika.</w:t>
      </w:r>
    </w:p>
    <w:p w:rsidR="00086545" w:rsidP="00932C80" w:rsidRDefault="00086545">
      <w:pPr>
        <w:jc w:val="both"/>
        <w:rPr>
          <w:rFonts w:ascii="Times New Roman" w:hAnsi="Times New Roman"/>
          <w:b w:val="false"/>
        </w:rPr>
      </w:pPr>
    </w:p>
    <w:p w:rsidR="00302A28" w:rsidP="0052145A" w:rsidRDefault="00242A82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 w:rsidRPr="00387B92" w:rsidR="00302A28">
        <w:rPr>
          <w:rFonts w:ascii="Times New Roman" w:hAnsi="Times New Roman"/>
          <w:b w:val="false"/>
        </w:rPr>
        <w:t xml:space="preserve"> </w:t>
      </w:r>
      <w:r w:rsidRPr="0052145A" w:rsidR="0052145A">
        <w:rPr>
          <w:rFonts w:ascii="Times New Roman" w:hAnsi="Times New Roman"/>
          <w:b w:val="false"/>
        </w:rPr>
        <w:t>Utvrđuje se da prema Očevidniku redoslij</w:t>
      </w:r>
      <w:r w:rsidR="0052145A">
        <w:rPr>
          <w:rFonts w:ascii="Times New Roman" w:hAnsi="Times New Roman"/>
          <w:b w:val="false"/>
        </w:rPr>
        <w:t xml:space="preserve">eda osnova za plaćanje na dan </w:t>
      </w:r>
      <w:r w:rsidRPr="00857CDA" w:rsidR="00BC229A">
        <w:rPr>
          <w:rFonts w:ascii="Times New Roman" w:hAnsi="Times New Roman"/>
          <w:b w:val="false"/>
        </w:rPr>
        <w:t>17. lipnja</w:t>
      </w:r>
      <w:r w:rsidRPr="00857CDA" w:rsidR="0052145A">
        <w:rPr>
          <w:rFonts w:ascii="Times New Roman" w:hAnsi="Times New Roman"/>
          <w:b w:val="false"/>
        </w:rPr>
        <w:t xml:space="preserve"> 2020. godine dužnik ima evidentirane neizvršene osnove za p</w:t>
      </w:r>
      <w:r w:rsidRPr="00857CDA" w:rsidR="00086545">
        <w:rPr>
          <w:rFonts w:ascii="Times New Roman" w:hAnsi="Times New Roman"/>
          <w:b w:val="false"/>
        </w:rPr>
        <w:t xml:space="preserve">laćanje u razdoblju dužem od </w:t>
      </w:r>
      <w:r w:rsidRPr="00857CDA" w:rsidR="00BC229A">
        <w:rPr>
          <w:rFonts w:ascii="Times New Roman" w:hAnsi="Times New Roman"/>
          <w:b w:val="false"/>
        </w:rPr>
        <w:t>60</w:t>
      </w:r>
      <w:r w:rsidRPr="00857CDA" w:rsidR="0052145A">
        <w:rPr>
          <w:rFonts w:ascii="Times New Roman" w:hAnsi="Times New Roman"/>
          <w:b w:val="false"/>
        </w:rPr>
        <w:t xml:space="preserve"> dana u ukupnom iznosu od </w:t>
      </w:r>
      <w:r w:rsidRPr="00857CDA" w:rsidR="00086545">
        <w:rPr>
          <w:rFonts w:ascii="Times New Roman" w:hAnsi="Times New Roman"/>
          <w:b w:val="false"/>
        </w:rPr>
        <w:t>9.042,77</w:t>
      </w:r>
      <w:r w:rsidRPr="00857CDA" w:rsidR="0052145A">
        <w:rPr>
          <w:rFonts w:ascii="Times New Roman" w:hAnsi="Times New Roman"/>
          <w:b w:val="false"/>
        </w:rPr>
        <w:t xml:space="preserve"> kn, čime kod dužnika nije otklonjen stečajni razlog nesposobnost </w:t>
      </w:r>
      <w:r w:rsidRPr="0052145A" w:rsidR="0052145A">
        <w:rPr>
          <w:rFonts w:ascii="Times New Roman" w:hAnsi="Times New Roman"/>
          <w:b w:val="false"/>
        </w:rPr>
        <w:t>za plaćanje iz čl. 6. SZ-a.</w:t>
      </w:r>
    </w:p>
    <w:p w:rsidR="00302A28" w:rsidP="00857CDA" w:rsidRDefault="00302A28">
      <w:pPr>
        <w:pStyle w:val="Bezproreda"/>
        <w:jc w:val="both"/>
        <w:rPr>
          <w:rFonts w:ascii="Times New Roman" w:hAnsi="Times New Roman"/>
        </w:rPr>
      </w:pPr>
    </w:p>
    <w:p w:rsidRPr="0072701E" w:rsidR="00857CDA" w:rsidP="00857CDA" w:rsidRDefault="00857CDA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72701E">
        <w:rPr>
          <w:rFonts w:ascii="Times New Roman" w:hAnsi="Times New Roman"/>
          <w:b w:val="false"/>
          <w:bCs/>
        </w:rPr>
        <w:t>Sudac donosi</w:t>
      </w:r>
    </w:p>
    <w:p w:rsidRPr="0072701E" w:rsidR="00857CDA" w:rsidP="00857CDA" w:rsidRDefault="00857CDA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72701E">
        <w:rPr>
          <w:rFonts w:ascii="Times New Roman" w:hAnsi="Times New Roman"/>
          <w:b w:val="false"/>
          <w:bCs/>
        </w:rPr>
        <w:t>r j e š e n j e</w:t>
      </w:r>
    </w:p>
    <w:p w:rsidR="00857CDA" w:rsidP="00857CDA" w:rsidRDefault="00857CDA">
      <w:pPr>
        <w:pStyle w:val="Bezproreda"/>
        <w:jc w:val="both"/>
        <w:rPr>
          <w:rFonts w:ascii="Times New Roman" w:hAnsi="Times New Roman"/>
        </w:rPr>
      </w:pPr>
    </w:p>
    <w:p w:rsidRPr="00F60677" w:rsidR="00857CDA" w:rsidP="00857CDA" w:rsidRDefault="00857CDA">
      <w:pPr>
        <w:pStyle w:val="Bezproreda"/>
        <w:jc w:val="both"/>
        <w:rPr>
          <w:rFonts w:ascii="Times New Roman" w:hAnsi="Times New Roman"/>
        </w:rPr>
      </w:pPr>
    </w:p>
    <w:p w:rsidRPr="00857CDA" w:rsidR="00857CDA" w:rsidP="00857CDA" w:rsidRDefault="00857CDA">
      <w:pPr>
        <w:ind w:firstLine="720"/>
        <w:jc w:val="both"/>
        <w:rPr>
          <w:rFonts w:ascii="Times New Roman" w:hAnsi="Times New Roman"/>
          <w:b w:val="false"/>
        </w:rPr>
      </w:pPr>
      <w:r w:rsidRPr="00857CDA">
        <w:rPr>
          <w:rFonts w:ascii="Times New Roman" w:hAnsi="Times New Roman"/>
          <w:b w:val="false"/>
        </w:rPr>
        <w:t xml:space="preserve">Određuje se saslušanje zastupnika dužnika po zakonu trgovačkog društva </w:t>
      </w:r>
      <w:r w:rsidRPr="00857CDA">
        <w:rPr>
          <w:rFonts w:ascii="Times New Roman" w:hAnsi="Times New Roman"/>
          <w:b w:val="false"/>
          <w:bCs/>
        </w:rPr>
        <w:t>KG INFORMATIKA j.d.o.o. za informatičke usluge i servis, Lički Osik, Hrv. čas. I. Čanića Baje 12</w:t>
      </w:r>
      <w:r w:rsidRPr="00857CDA">
        <w:rPr>
          <w:rFonts w:ascii="Times New Roman" w:hAnsi="Times New Roman"/>
          <w:b w:val="false"/>
        </w:rPr>
        <w:t xml:space="preserve">, </w:t>
      </w:r>
      <w:r>
        <w:rPr>
          <w:rFonts w:ascii="Times New Roman" w:hAnsi="Times New Roman"/>
          <w:b w:val="false"/>
          <w:bCs/>
        </w:rPr>
        <w:t xml:space="preserve">Gorana Kovačić, Lički Osik, </w:t>
      </w:r>
      <w:r w:rsidRPr="00857CDA">
        <w:rPr>
          <w:rFonts w:ascii="Times New Roman" w:hAnsi="Times New Roman"/>
          <w:b w:val="false"/>
          <w:bCs/>
        </w:rPr>
        <w:t>Hrv. čas. I. Čanića Baje 12</w:t>
      </w:r>
      <w:r>
        <w:rPr>
          <w:rFonts w:ascii="Times New Roman" w:hAnsi="Times New Roman"/>
          <w:b w:val="false"/>
        </w:rPr>
        <w:t>, OIB 09720440571</w:t>
      </w:r>
      <w:r w:rsidRPr="00857CDA">
        <w:rPr>
          <w:rFonts w:ascii="Times New Roman" w:hAnsi="Times New Roman"/>
          <w:b w:val="false"/>
        </w:rPr>
        <w:t xml:space="preserve"> za dan</w:t>
      </w:r>
    </w:p>
    <w:p w:rsidR="00857CDA" w:rsidP="00857CDA" w:rsidRDefault="00857CDA">
      <w:pPr>
        <w:jc w:val="both"/>
        <w:rPr>
          <w:rFonts w:ascii="Times New Roman" w:hAnsi="Times New Roman"/>
          <w:b w:val="false"/>
        </w:rPr>
      </w:pPr>
    </w:p>
    <w:p w:rsidR="00857CDA" w:rsidP="00857CDA" w:rsidRDefault="00857CDA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29. rujna 2020. godine u 10.00 sati</w:t>
      </w:r>
    </w:p>
    <w:p w:rsidR="00857CDA" w:rsidP="00857CDA" w:rsidRDefault="00857CDA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kod Trgovačkog suda u Rijeci,</w:t>
      </w:r>
    </w:p>
    <w:p w:rsidR="00857CDA" w:rsidP="00857CDA" w:rsidRDefault="00857CDA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Zadarska 1 i 3</w:t>
      </w:r>
    </w:p>
    <w:p w:rsidR="00857CDA" w:rsidP="00857CDA" w:rsidRDefault="00857CDA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sudnica 2, I. kat</w:t>
      </w:r>
    </w:p>
    <w:p w:rsidR="00857CDA" w:rsidP="00857CDA" w:rsidRDefault="00857CDA">
      <w:pPr>
        <w:jc w:val="both"/>
        <w:rPr>
          <w:rFonts w:ascii="Times New Roman" w:hAnsi="Times New Roman"/>
          <w:b w:val="false"/>
        </w:rPr>
      </w:pPr>
    </w:p>
    <w:p w:rsidR="00857CDA" w:rsidP="00857CDA" w:rsidRDefault="00857CDA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 koje se ročište predlagatelja i zastupnika dužnika po zakonu poziva </w:t>
      </w:r>
      <w:r w:rsidRPr="00372509">
        <w:rPr>
          <w:rFonts w:ascii="Times New Roman" w:hAnsi="Times New Roman"/>
          <w:b w:val="false"/>
        </w:rPr>
        <w:t xml:space="preserve">objavom zapisnika na </w:t>
      </w:r>
      <w:r>
        <w:rPr>
          <w:rFonts w:ascii="Times New Roman" w:hAnsi="Times New Roman"/>
          <w:b w:val="false"/>
        </w:rPr>
        <w:t>mrežnoj stranici e-Oglasna ploča</w:t>
      </w:r>
      <w:r w:rsidRPr="00372509">
        <w:rPr>
          <w:rFonts w:ascii="Times New Roman" w:hAnsi="Times New Roman"/>
          <w:b w:val="false"/>
        </w:rPr>
        <w:t xml:space="preserve"> sudova.</w:t>
      </w:r>
    </w:p>
    <w:p w:rsidR="00857CDA" w:rsidP="00857CDA" w:rsidRDefault="00857CDA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ab/>
        <w:t>Ako se zastupnik dužnika po zakonu ne odazove pozivu suda za saslušanje, sud može odrediti njegovo dovođenje čl.178. st.1. Stečajnog zakona (Naro</w:t>
      </w:r>
      <w:r w:rsidR="00A140AB">
        <w:rPr>
          <w:rFonts w:ascii="Times New Roman" w:hAnsi="Times New Roman"/>
          <w:b w:val="false"/>
        </w:rPr>
        <w:t>dne novine, broj 71/15 i 104/17</w:t>
      </w:r>
      <w:r>
        <w:rPr>
          <w:rFonts w:ascii="Times New Roman" w:hAnsi="Times New Roman"/>
          <w:b w:val="false"/>
        </w:rPr>
        <w:t xml:space="preserve">). </w:t>
      </w:r>
    </w:p>
    <w:p w:rsidRPr="00F66F1A" w:rsidR="00D94FC4" w:rsidP="00D95C4F" w:rsidRDefault="00D94FC4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D95C4F" w:rsidR="00D95C4F" w:rsidP="00427CF1" w:rsidRDefault="00427CF1">
      <w:pPr>
        <w:pStyle w:val="Bezproreda"/>
        <w:ind w:left="108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</w:t>
      </w:r>
      <w:r w:rsidR="001471E3">
        <w:rPr>
          <w:rFonts w:ascii="Times New Roman" w:hAnsi="Times New Roman"/>
          <w:b w:val="false"/>
        </w:rPr>
        <w:t xml:space="preserve"> </w:t>
      </w: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Dovršeno u</w:t>
      </w:r>
      <w:r w:rsidR="00F60677">
        <w:rPr>
          <w:rFonts w:ascii="Times New Roman" w:hAnsi="Times New Roman"/>
          <w:b w:val="false"/>
          <w:bCs/>
        </w:rPr>
        <w:t xml:space="preserve"> 09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F60677">
        <w:rPr>
          <w:rFonts w:ascii="Times New Roman" w:hAnsi="Times New Roman"/>
          <w:b w:val="false"/>
          <w:bCs/>
        </w:rPr>
        <w:t>4</w:t>
      </w:r>
      <w:r w:rsidR="001471E3">
        <w:rPr>
          <w:rFonts w:ascii="Times New Roman" w:hAnsi="Times New Roman"/>
          <w:b w:val="false"/>
          <w:bCs/>
        </w:rPr>
        <w:t>0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EA4B29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="00D95C4F">
        <w:rPr>
          <w:rFonts w:ascii="Times New Roman" w:hAnsi="Times New Roman"/>
          <w:b w:val="false"/>
        </w:rPr>
        <w:t xml:space="preserve">  </w:t>
      </w:r>
      <w:r w:rsidRPr="00F66F1A">
        <w:rPr>
          <w:rFonts w:ascii="Times New Roman" w:hAnsi="Times New Roman"/>
          <w:b w:val="false"/>
        </w:rPr>
        <w:tab/>
        <w:t xml:space="preserve">                                       </w:t>
      </w:r>
      <w:r w:rsidR="001471E3">
        <w:rPr>
          <w:rFonts w:ascii="Times New Roman" w:hAnsi="Times New Roman"/>
          <w:b w:val="false"/>
        </w:rPr>
        <w:t xml:space="preserve">        </w:t>
      </w:r>
      <w:r w:rsidRPr="00F66F1A">
        <w:rPr>
          <w:rFonts w:ascii="Times New Roman" w:hAnsi="Times New Roman"/>
          <w:b w:val="false"/>
        </w:rPr>
        <w:t>Sudac</w:t>
      </w:r>
      <w:r w:rsidRPr="00F66F1A" w:rsidR="005B7AC9">
        <w:rPr>
          <w:rFonts w:ascii="Times New Roman" w:hAnsi="Times New Roman"/>
          <w:b w:val="false"/>
        </w:rPr>
        <w:t xml:space="preserve">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="00D95C4F">
        <w:rPr>
          <w:rFonts w:ascii="Times New Roman" w:hAnsi="Times New Roman"/>
          <w:b w:val="false"/>
        </w:rPr>
        <w:tab/>
      </w:r>
    </w:p>
    <w:p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</w:t>
      </w:r>
      <w:r w:rsidR="001471E3">
        <w:rPr>
          <w:rFonts w:ascii="Times New Roman" w:hAnsi="Times New Roman"/>
          <w:b w:val="false"/>
        </w:rPr>
        <w:t xml:space="preserve">        </w:t>
      </w:r>
      <w:r w:rsidRPr="00F66F1A">
        <w:rPr>
          <w:rFonts w:ascii="Times New Roman" w:hAnsi="Times New Roman"/>
          <w:b w:val="false"/>
        </w:rPr>
        <w:t xml:space="preserve">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D36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52145A">
      <w:rPr>
        <w:rFonts w:ascii="Times New Roman" w:hAnsi="Times New Roman"/>
        <w:b w:val="false"/>
      </w:rPr>
      <w:t>1/2020</w:t>
    </w:r>
    <w:r w:rsidR="00780DC0">
      <w:rPr>
        <w:rFonts w:ascii="Times New Roman" w:hAnsi="Times New Roman"/>
        <w:b w:val="false"/>
      </w:rPr>
      <w:t>-</w:t>
    </w:r>
    <w:r w:rsidR="001F2944">
      <w:rPr>
        <w:rFonts w:ascii="Times New Roman" w:hAnsi="Times New Roman"/>
        <w:b w:val="false"/>
      </w:rPr>
      <w:t>12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1"/>
  </w:num>
  <w:num w:numId="4">
    <w:abstractNumId w:val="9"/>
  </w:num>
  <w:num w:numId="5">
    <w:abstractNumId w:val="18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5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9"/>
  </w:num>
  <w:num w:numId="17">
    <w:abstractNumId w:val="22"/>
  </w:num>
  <w:num w:numId="18">
    <w:abstractNumId w:val="23"/>
  </w:num>
  <w:num w:numId="19">
    <w:abstractNumId w:val="8"/>
  </w:num>
  <w:num w:numId="20">
    <w:abstractNumId w:val="20"/>
  </w:num>
  <w:num w:numId="21">
    <w:abstractNumId w:val="14"/>
  </w:num>
  <w:num w:numId="22">
    <w:abstractNumId w:val="2"/>
  </w:num>
  <w:num w:numId="23">
    <w:abstractNumId w:val="17"/>
  </w:num>
  <w:num w:numId="24">
    <w:abstractNumId w:val="11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945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244E"/>
    <w:rsid w:val="000953A1"/>
    <w:rsid w:val="000955C0"/>
    <w:rsid w:val="000A1415"/>
    <w:rsid w:val="000A5980"/>
    <w:rsid w:val="000A7949"/>
    <w:rsid w:val="000B17AD"/>
    <w:rsid w:val="000C1AD3"/>
    <w:rsid w:val="000C47A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A31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4843"/>
    <w:rsid w:val="002F537C"/>
    <w:rsid w:val="00300519"/>
    <w:rsid w:val="003020E2"/>
    <w:rsid w:val="00302A28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27CF1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015C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E09F9"/>
    <w:rsid w:val="006E0FA3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D36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945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2020.</izvorni_sadrzaj>
    <derivirana_varijabla naziv="DomainObject.StvarniPocetakDatum_1">17. lipnja 2020.</derivirana_varijabla>
  </DomainObject.StvarniPocetakDatum>
  <DomainObject.StvarniZavrsetakDatum>
    <izvorni_sadrzaj>17. lipnja 2020.</izvorni_sadrzaj>
    <derivirana_varijabla naziv="DomainObject.StvarniZavrsetakDatum_1">17. lipnja 2020.</derivirana_varijabla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St-1/2020-12</izvorni_sadrzaj>
    <derivirana_varijabla naziv="DomainObject.Zapisnik.Oznaka_1">St-1/2020-12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siječnja 2020.</izvorni_sadrzaj>
    <derivirana_varijabla naziv="DomainObject.Predmet.DatumIzradeOptuznogAkta_1">2. siječnja 2020.</derivirana_varijabla>
  </DomainObject.Predmet.DatumIzradeOptuznogAkta>
  <DomainObject.Predmet.DatumIzradeOptuznogAktaFormated>
    <izvorni_sadrzaj>2.1.2020.</izvorni_sadrzaj>
    <derivirana_varijabla naziv="DomainObject.Predmet.DatumIzradeOptuznogAktaFormated_1">2.1.2020.</derivirana_varijabla>
  </DomainObject.Predmet.DatumIzradeOptuznogAktaFormated>
  <DomainObject.Predmet.DatumOsnivanja>
    <izvorni_sadrzaj>2. siječnja 2020.</izvorni_sadrzaj>
    <derivirana_varijabla naziv="DomainObject.Predmet.DatumOsnivanja_1">2.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siječnja 2020.</izvorni_sadrzaj>
    <derivirana_varijabla naziv="DomainObject.Predmet.DatumPrimitkaOptuznogAkta_1">2.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St-1/2020</izvorni_sadrzaj>
    <derivirana_varijabla naziv="DomainObject.Predmet.OznakaBroj_1">St-1/2020</derivirana_varijabla>
  </DomainObject.Predmet.OznakaBroj>
  <DomainObject.Predmet.OznakaBrojOptuznogAkta>
    <izvorni_sadrzaj>04-06-20-44</izvorni_sadrzaj>
    <derivirana_varijabla naziv="DomainObject.Predmet.OznakaBrojOptuznogAkta_1">04-06-20-44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KG INFORMATIKA j.d.o.o.  Lički Osik zastupanog po punomoćniku Goran Kovačić</izvorni_sadrzaj>
    <derivirana_varijabla naziv="DomainObject.Predmet.ProtustrankaFormated_1">  KG INFORMATIKA j.d.o.o.  Lički Osik zastupanog po punomoćniku Goran Kovačić</derivirana_varijabla>
  </DomainObject.Predmet.ProtustrankaFormated>
  <DomainObject.Predmet.ProtustrankaFormatedOIB>
    <izvorni_sadrzaj>  KG INFORMATIKA j.d.o.o.  Lički Osik, OIB 79430238601 zastupanog po punomoćniku Goran Kovačić</izvorni_sadrzaj>
    <derivirana_varijabla naziv="DomainObject.Predmet.ProtustrankaFormatedOIB_1">  KG INFORMATIKA j.d.o.o.  Lički Osik, OIB 79430238601 zastupanog po punomoćniku Goran Kovačić</derivirana_varijabla>
  </DomainObject.Predmet.ProtustrankaFormatedOIB>
  <DomainObject.Predmet.ProtustrankaFormatedWithAdress>
    <izvorni_sadrzaj> KG INFORMATIKA j.d.o.o.  Lički Osik, Hrv.atskog časnika I. Čanića Baje 12, 53201 Lički Osik zastupanog po punomoćniku Goran Kovačić</izvorni_sadrzaj>
    <derivirana_varijabla naziv="DomainObject.Predmet.ProtustrankaFormatedWithAdress_1"> KG INFORMATIKA j.d.o.o.  Lički Osik, Hrv.atskog časnika I. Čanića Baje 12, 53201 Lički Osik zastupanog po punomoćniku Goran Kovačić</derivirana_varijabla>
  </DomainObject.Predmet.ProtustrankaFormatedWithAdress>
  <DomainObject.Predmet.ProtustrankaFormatedWithAdressOIB>
    <izvorni_sadrzaj> KG INFORMATIKA j.d.o.o.  Lički Osik, OIB 79430238601, Hrv.atskog časnika I. Čanića Baje 12, 53201 Lički Osik zastupanog po punomoćniku Goran Kovačić</izvorni_sadrzaj>
    <derivirana_varijabla naziv="DomainObject.Predmet.ProtustrankaFormatedWithAdressOIB_1"> KG INFORMATIKA j.d.o.o.  Lički Osik, OIB 79430238601, Hrv.atskog časnika I. Čanića Baje 12, 53201 Lički Osik zastupanog po punomoćniku Goran Kovačić</derivirana_varijabla>
  </DomainObject.Predmet.ProtustrankaFormatedWithAdressOIB>
  <DomainObject.Predmet.ProtustrankaWithAdress>
    <izvorni_sadrzaj>KG INFORMATIKA j.d.o.o.  Lički Osik Hrv.atskog časnika I. Čanića Baje 12, 53201 Lički Osik</izvorni_sadrzaj>
    <derivirana_varijabla naziv="DomainObject.Predmet.ProtustrankaWithAdress_1">KG INFORMATIKA j.d.o.o.  Lički Osik Hrv.atskog časnika I. Čanića Baje 12, 53201 Lički Osik</derivirana_varijabla>
  </DomainObject.Predmet.ProtustrankaWithAdress>
  <DomainObject.Predmet.ProtustrankaWithAdressOIB>
    <izvorni_sadrzaj>KG INFORMATIKA j.d.o.o.  Lički Osik, OIB 79430238601, Hrv.atskog časnika I. Čanića Baje 12, 53201 Lički Osik</izvorni_sadrzaj>
    <derivirana_varijabla naziv="DomainObject.Predmet.ProtustrankaWithAdressOIB_1">KG INFORMATIKA j.d.o.o.  Lički Osik, OIB 79430238601, Hrv.atskog časnika I. Čanića Baje 12, 53201 Lički Osik</derivirana_varijabla>
  </DomainObject.Predmet.ProtustrankaWithAdressOIB>
  <DomainObject.Predmet.ProtustrankaNazivFormated>
    <izvorni_sadrzaj>KG INFORMATIKA j.d.o.o.  Lički Osik</izvorni_sadrzaj>
    <derivirana_varijabla naziv="DomainObject.Predmet.ProtustrankaNazivFormated_1">KG INFORMATIKA j.d.o.o.  Lički Osik</derivirana_varijabla>
  </DomainObject.Predmet.ProtustrankaNazivFormated>
  <DomainObject.Predmet.ProtustrankaNazivFormatedOIB>
    <izvorni_sadrzaj>KG INFORMATIKA j.d.o.o.  Lički Osik, OIB 79430238601</izvorni_sadrzaj>
    <derivirana_varijabla naziv="DomainObject.Predmet.ProtustrankaNazivFormatedOIB_1">KG INFORMATIKA j.d.o.o.  Lički Osik, OIB 79430238601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KG INFORMATIKA j.d.o.o.  Lički Osik zastupanog po punomoćniku Goran Kovačić</item>
    </izvorni_sadrzaj>
    <derivirana_varijabla naziv="DomainObject.Predmet.ProtuStrankaListFormated_1">
      <item>KG INFORMATIKA j.d.o.o.  Lički Osik zastupanog po punomoćniku Goran Kovačić</item>
    </derivirana_varijabla>
  </DomainObject.Predmet.ProtuStrankaListFormated>
  <DomainObject.Predmet.ProtuStrankaListFormatedOIB>
    <izvorni_sadrzaj>
      <item>KG INFORMATIKA j.d.o.o.  Lički Osik, OIB 79430238601 zastupanog po punomoćniku Goran Kovačić</item>
    </izvorni_sadrzaj>
    <derivirana_varijabla naziv="DomainObject.Predmet.ProtuStrankaListFormatedOIB_1">
      <item>KG INFORMATIKA j.d.o.o.  Lički Osik, OIB 79430238601 zastupanog po punomoćniku Goran Kovačić</item>
    </derivirana_varijabla>
  </DomainObject.Predmet.ProtuStrankaListFormatedOIB>
  <DomainObject.Predmet.ProtuStrankaListFormatedWithAdress>
    <izvorni_sadrzaj>
      <item>KG INFORMATIKA j.d.o.o.  Lički Osik, Hrv.atskog časnika I. Čanića Baje 12, 53201 Lički Osik zastupanog po punomoćniku Goran Kovačić</item>
    </izvorni_sadrzaj>
    <derivirana_varijabla naziv="DomainObject.Predmet.ProtuStrankaListFormatedWithAdress_1">
      <item>KG INFORMATIKA j.d.o.o.  Lički Osik, Hrv.atskog časnika I. Čanića Baje 12, 53201 Lički Osik zastupanog po punomoćniku Goran Kovačić</item>
    </derivirana_varijabla>
  </DomainObject.Predmet.ProtuStrankaListFormatedWithAdress>
  <DomainObject.Predmet.ProtuStrankaListFormatedWithAdressOIB>
    <izvorni_sadrzaj>
      <item>KG INFORMATIKA j.d.o.o.  Lički Osik, OIB 79430238601, Hrv.atskog časnika I. Čanića Baje 12, 53201 Lički Osik zastupanog po punomoćniku Goran Kovačić</item>
    </izvorni_sadrzaj>
    <derivirana_varijabla naziv="DomainObject.Predmet.ProtuStrankaListFormatedWithAdressOIB_1">
      <item>KG INFORMATIKA j.d.o.o.  Lički Osik, OIB 79430238601, Hrv.atskog časnika I. Čanića Baje 12, 53201 Lički Osik zastupanog po punomoćniku Goran Kovačić</item>
    </derivirana_varijabla>
  </DomainObject.Predmet.ProtuStrankaListFormatedWithAdressOIB>
  <DomainObject.Predmet.ProtuStrankaListNazivFormated>
    <izvorni_sadrzaj>
      <item>KG INFORMATIKA j.d.o.o.  Lički Osik</item>
    </izvorni_sadrzaj>
    <derivirana_varijabla naziv="DomainObject.Predmet.ProtuStrankaListNazivFormated_1">
      <item>KG INFORMATIKA j.d.o.o.  Lički Osik</item>
    </derivirana_varijabla>
  </DomainObject.Predmet.ProtuStrankaListNazivFormated>
  <DomainObject.Predmet.ProtuStrankaListNazivFormatedOIB>
    <izvorni_sadrzaj>
      <item>KG INFORMATIKA j.d.o.o.  Lički Osik, OIB 79430238601</item>
    </izvorni_sadrzaj>
    <derivirana_varijabla naziv="DomainObject.Predmet.ProtuStrankaListNazivFormatedOIB_1">
      <item>KG INFORMATIKA j.d.o.o.  Lički Osik, OIB 79430238601</item>
    </derivirana_varijabla>
  </DomainObject.Predmet.ProtuStrankaListNazivFormatedOIB>
  <DomainObject.Predmet.OstaliListFormated>
    <izvorni_sadrzaj>
      <item>Goran Kovačić punomoćnik sudionika u postupku KG INFORMATIKA j.d.o.o.  Lički Osik</item>
    </izvorni_sadrzaj>
    <derivirana_varijabla naziv="DomainObject.Predmet.OstaliListFormated_1">
      <item>Goran Kovačić punomoćnik sudionika u postupku KG INFORMATIKA j.d.o.o.  Lički Osik</item>
    </derivirana_varijabla>
  </DomainObject.Predmet.OstaliListFormated>
  <DomainObject.Predmet.OstaliListFormatedOIB>
    <izvorni_sadrzaj>
      <item>Goran Kovačić, OIB 09720440571 punomoćnik sudionika u postupku KG INFORMATIKA j.d.o.o.  Lički Osik</item>
    </izvorni_sadrzaj>
    <derivirana_varijabla naziv="DomainObject.Predmet.OstaliListFormatedOIB_1">
      <item>Goran Kovačić, OIB 09720440571 punomoćnik sudionika u postupku KG INFORMATIKA j.d.o.o.  Lički Osik</item>
    </derivirana_varijabla>
  </DomainObject.Predmet.OstaliListFormatedOIB>
  <DomainObject.Predmet.OstaliListFormatedWithAdress>
    <izvorni_sadrzaj>
      <item>Goran Kovačić, Hrv. Časnika Ivana Čanića Baje 12, 53000 Lički Osik punomoćnik sudionika u postupku KG INFORMATIKA j.d.o.o.  Lički Osik</item>
    </izvorni_sadrzaj>
    <derivirana_varijabla naziv="DomainObject.Predmet.OstaliListFormatedWithAdress_1">
      <item>Goran Kovačić, Hrv. Časnika Ivana Čanića Baje 12, 53000 Lički Osik punomoćnik sudionika u postupku KG INFORMATIKA j.d.o.o.  Lički Osik</item>
    </derivirana_varijabla>
  </DomainObject.Predmet.OstaliListFormatedWithAdress>
  <DomainObject.Predmet.OstaliListFormatedWithAdressOIB>
    <izvorni_sadrzaj>
      <item>Goran Kovačić, OIB 09720440571, Hrv. Časnika Ivana Čanića Baje 12, 53000 Lički Osik punomoćnik sudionika u postupku KG INFORMATIKA j.d.o.o.  Lički Osik</item>
    </izvorni_sadrzaj>
    <derivirana_varijabla naziv="DomainObject.Predmet.OstaliListFormatedWithAdressOIB_1">
      <item>Goran Kovačić, OIB 09720440571, Hrv. Časnika Ivana Čanića Baje 12, 53000 Lički Osik punomoćnik sudionika u postupku KG INFORMATIKA j.d.o.o.  Lički Osik</item>
    </derivirana_varijabla>
  </DomainObject.Predmet.OstaliListFormatedWithAdressOIB>
  <DomainObject.Predmet.OstaliListNazivFormated>
    <izvorni_sadrzaj>
      <item>Goran Kovačić</item>
    </izvorni_sadrzaj>
    <derivirana_varijabla naziv="DomainObject.Predmet.OstaliListNazivFormated_1">
      <item>Goran Kovačić</item>
    </derivirana_varijabla>
  </DomainObject.Predmet.OstaliListNazivFormated>
  <DomainObject.Predmet.OstaliListNazivFormatedOIB>
    <izvorni_sadrzaj>
      <item>Goran Kovačić, OIB 09720440571</item>
    </izvorni_sadrzaj>
    <derivirana_varijabla naziv="DomainObject.Predmet.OstaliListNazivFormatedOIB_1">
      <item>Goran Kovačić, OIB 09720440571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2020.</izvorni_sadrzaj>
    <derivirana_varijabla naziv="DomainObject.Datum_1">17. lipnja 2020.</derivirana_varijabla>
  </DomainObject.Datum>
  <DomainObject.PoslovniBrojDokumenta>
    <izvorni_sadrzaj>St-1/2020-12</izvorni_sadrzaj>
    <derivirana_varijabla naziv="DomainObject.PoslovniBrojDokumenta_1">St-1/2020-12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KG INFORMATIKA j.d.o.o.  Lički Osik</izvorni_sadrzaj>
    <derivirana_varijabla naziv="DomainObject.Predmet.ProtustrankaIDrugi_1">KG INFORMATIKA j.d.o.o.  Lički Osik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KG INFORMATIKA j.d.o.o.  Lički Osik, OIB 79430238601, Hrv.atskog časnika I. Čanića Baje 12, 53201 Lički Osik</izvorni_sadrzaj>
    <derivirana_varijabla naziv="DomainObject.Predmet.ProtustrankaIDrugiAdressOIB_1">KG INFORMATIKA j.d.o.o.  Lički Osik, OIB 79430238601, Hrv.atskog časnika I. Čanića Baje 12,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KG INFORMATIKA j.d.o.o.  Lički Osik</item>
      <item>Goran Kovačić</item>
    </izvorni_sadrzaj>
    <derivirana_varijabla naziv="DomainObject.Predmet.SudioniciListNaziv_1">
      <item>FINA  Rijeka</item>
      <item>KG INFORMATIKA j.d.o.o.  Lički Osik</item>
      <item>Goran Kovačić</item>
    </derivirana_varijabla>
  </DomainObject.Predmet.SudioniciListNaziv>
  <DomainObject.Predmet.SudioniciListAdressOIB>
    <izvorni_sadrzaj>
      <item>FINA  Rijeka, OIB 85821130368, Frana Kurelca 8,51000 Rijeka</item>
      <item>KG INFORMATIKA j.d.o.o.  Lički Osik, OIB 79430238601, Hrv.atskog časnika I. Čanića Baje 12,53201 Lički Osik</item>
      <item>Goran Kovačić, OIB 09720440571, Hrv. Časnika Ivana Čanića Baje 12,53000 Lički Osik</item>
    </izvorni_sadrzaj>
    <derivirana_varijabla naziv="DomainObject.Predmet.SudioniciListAdressOIB_1">
      <item>FINA  Rijeka, OIB 85821130368, Frana Kurelca 8,51000 Rijeka</item>
      <item>KG INFORMATIKA j.d.o.o.  Lički Osik, OIB 79430238601, Hrv.atskog časnika I. Čanića Baje 12,53201 Lički Osik</item>
      <item>Goran Kovačić, OIB 09720440571, Hrv. Časnika Ivana Čanića Baje 12,53000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79430238601</item>
      <item>, OIB 09720440571</item>
    </izvorni_sadrzaj>
    <derivirana_varijabla naziv="DomainObject.Predmet.SudioniciListNazivOIB_1">
      <item>, OIB 85821130368</item>
      <item>, OIB 79430238601</item>
      <item>, OIB 09720440571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76982-BE09-451D-8A1E-8DC8227D498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352</properties:Words>
  <properties:Characters>1858</properties:Characters>
  <properties:Lines>64</properties:Lines>
  <properties:Paragraphs>29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2020-06-04T05:46:00Z</dcterms:created>
  <dc:creator>rcerneka</dc:creator>
  <cp:lastModifiedBy>Dajana Jurković</cp:lastModifiedBy>
  <cp:lastPrinted>2020-06-17T07:41:00Z</cp:lastPrinted>
  <dcterms:modified xmlns:xsi="http://www.w3.org/2001/XMLSchema-instance" xsi:type="dcterms:W3CDTF">2020-06-17T07:51:00Z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St-1/2020-12 / Zapisnik - Ročište radi rasprave o uvjetima za otvaranje steč. post. (1,2020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